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BF" w:rsidRPr="003440BF" w:rsidRDefault="003440BF" w:rsidP="003440BF">
      <w:pPr>
        <w:pBdr>
          <w:top w:val="single" w:sz="6" w:space="1" w:color="auto"/>
          <w:left w:val="single" w:sz="6" w:space="1" w:color="auto"/>
          <w:bottom w:val="single" w:sz="6" w:space="1" w:color="auto"/>
          <w:right w:val="single" w:sz="6" w:space="1" w:color="auto"/>
        </w:pBdr>
        <w:shd w:val="pct5" w:color="auto" w:fill="auto"/>
        <w:overflowPunct w:val="0"/>
        <w:autoSpaceDE w:val="0"/>
        <w:autoSpaceDN w:val="0"/>
        <w:adjustRightInd w:val="0"/>
        <w:spacing w:after="0" w:line="240" w:lineRule="auto"/>
        <w:jc w:val="center"/>
        <w:rPr>
          <w:rFonts w:ascii="Arial" w:eastAsia="Times New Roman" w:hAnsi="Arial" w:cs="Times New Roman"/>
          <w:b/>
          <w:sz w:val="28"/>
          <w:szCs w:val="20"/>
        </w:rPr>
      </w:pPr>
      <w:bookmarkStart w:id="0" w:name="_GoBack"/>
      <w:r w:rsidRPr="003440BF">
        <w:rPr>
          <w:rFonts w:ascii="Arial" w:eastAsia="Times New Roman" w:hAnsi="Arial" w:cs="Times New Roman"/>
          <w:b/>
          <w:sz w:val="28"/>
          <w:szCs w:val="20"/>
        </w:rPr>
        <w:t xml:space="preserve">MAEBT Change </w:t>
      </w:r>
      <w:proofErr w:type="gramStart"/>
      <w:r w:rsidRPr="003440BF">
        <w:rPr>
          <w:rFonts w:ascii="Arial" w:eastAsia="Times New Roman" w:hAnsi="Arial" w:cs="Times New Roman"/>
          <w:b/>
          <w:sz w:val="28"/>
          <w:szCs w:val="20"/>
        </w:rPr>
        <w:t xml:space="preserve">Request </w:t>
      </w:r>
      <w:r>
        <w:rPr>
          <w:rFonts w:ascii="Arial" w:eastAsia="Times New Roman" w:hAnsi="Arial" w:cs="Times New Roman"/>
          <w:b/>
          <w:sz w:val="28"/>
          <w:szCs w:val="20"/>
        </w:rPr>
        <w:t xml:space="preserve"> -</w:t>
      </w:r>
      <w:proofErr w:type="gramEnd"/>
      <w:r>
        <w:rPr>
          <w:rFonts w:ascii="Arial" w:eastAsia="Times New Roman" w:hAnsi="Arial" w:cs="Times New Roman"/>
          <w:b/>
          <w:sz w:val="28"/>
          <w:szCs w:val="20"/>
        </w:rPr>
        <w:t xml:space="preserve"> 026</w:t>
      </w:r>
    </w:p>
    <w:bookmarkEnd w:id="0"/>
    <w:p w:rsidR="003440BF" w:rsidRPr="003440BF" w:rsidRDefault="003440BF" w:rsidP="003440BF">
      <w:pPr>
        <w:pBdr>
          <w:top w:val="single" w:sz="6" w:space="1" w:color="auto"/>
          <w:left w:val="single" w:sz="6" w:space="1" w:color="auto"/>
          <w:bottom w:val="single" w:sz="6" w:space="1" w:color="auto"/>
          <w:right w:val="single" w:sz="6" w:space="1" w:color="auto"/>
        </w:pBdr>
        <w:shd w:val="pct5" w:color="auto" w:fill="auto"/>
        <w:overflowPunct w:val="0"/>
        <w:autoSpaceDE w:val="0"/>
        <w:autoSpaceDN w:val="0"/>
        <w:adjustRightInd w:val="0"/>
        <w:spacing w:after="0" w:line="240" w:lineRule="auto"/>
        <w:jc w:val="center"/>
        <w:rPr>
          <w:rFonts w:ascii="Arial" w:eastAsia="Times New Roman" w:hAnsi="Arial" w:cs="Times New Roman"/>
          <w:sz w:val="20"/>
          <w:szCs w:val="20"/>
        </w:rPr>
      </w:pPr>
    </w:p>
    <w:p w:rsidR="003440BF" w:rsidRPr="003440BF" w:rsidRDefault="003440BF" w:rsidP="003440BF">
      <w:pPr>
        <w:pBdr>
          <w:top w:val="single" w:sz="6" w:space="1" w:color="auto"/>
          <w:left w:val="single" w:sz="6" w:space="1" w:color="auto"/>
          <w:bottom w:val="single" w:sz="6" w:space="1" w:color="auto"/>
          <w:right w:val="single" w:sz="6" w:space="1" w:color="auto"/>
        </w:pBdr>
        <w:shd w:val="pct5" w:color="auto" w:fill="auto"/>
        <w:overflowPunct w:val="0"/>
        <w:autoSpaceDE w:val="0"/>
        <w:autoSpaceDN w:val="0"/>
        <w:adjustRightInd w:val="0"/>
        <w:spacing w:after="0" w:line="240" w:lineRule="auto"/>
        <w:jc w:val="center"/>
        <w:rPr>
          <w:rFonts w:ascii="Arial" w:eastAsia="Times New Roman" w:hAnsi="Arial" w:cs="Times New Roman"/>
          <w:sz w:val="20"/>
          <w:szCs w:val="20"/>
        </w:rPr>
      </w:pPr>
      <w:r w:rsidRPr="003440BF">
        <w:rPr>
          <w:rFonts w:ascii="Arial" w:eastAsia="Times New Roman" w:hAnsi="Arial" w:cs="Times New Roman"/>
          <w:sz w:val="20"/>
          <w:szCs w:val="20"/>
        </w:rPr>
        <w:t xml:space="preserve">This MAEBT Change Request can be found at the Mass EBT website at: </w:t>
      </w:r>
      <w:r w:rsidRPr="003440BF">
        <w:rPr>
          <w:rFonts w:ascii="Arial" w:eastAsia="Times New Roman" w:hAnsi="Arial" w:cs="Times New Roman"/>
          <w:b/>
          <w:sz w:val="20"/>
          <w:szCs w:val="20"/>
        </w:rPr>
        <w:t>www.masselectric.com/ebt</w:t>
      </w:r>
    </w:p>
    <w:p w:rsidR="003440BF" w:rsidRPr="003440BF" w:rsidRDefault="003440BF" w:rsidP="003440BF">
      <w:pPr>
        <w:overflowPunct w:val="0"/>
        <w:autoSpaceDE w:val="0"/>
        <w:autoSpaceDN w:val="0"/>
        <w:adjustRightInd w:val="0"/>
        <w:spacing w:after="0" w:line="240" w:lineRule="auto"/>
        <w:jc w:val="center"/>
        <w:rPr>
          <w:rFonts w:ascii="Arial" w:eastAsia="Times New Roman" w:hAnsi="Arial" w:cs="Times New Roman"/>
          <w:sz w:val="24"/>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672"/>
        <w:gridCol w:w="3672"/>
        <w:gridCol w:w="3672"/>
      </w:tblGrid>
      <w:tr w:rsidR="003440BF" w:rsidRPr="003440BF" w:rsidTr="003440BF">
        <w:tc>
          <w:tcPr>
            <w:tcW w:w="3672" w:type="dxa"/>
            <w:tcBorders>
              <w:top w:val="single" w:sz="12" w:space="0" w:color="auto"/>
              <w:left w:val="single" w:sz="12" w:space="0" w:color="auto"/>
              <w:bottom w:val="single" w:sz="6" w:space="0" w:color="auto"/>
              <w:right w:val="single" w:sz="6" w:space="0" w:color="auto"/>
            </w:tcBorders>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sidRPr="003440BF">
              <w:rPr>
                <w:rFonts w:ascii="Arial" w:eastAsia="Times New Roman" w:hAnsi="Arial" w:cs="Times New Roman"/>
                <w:b/>
                <w:sz w:val="20"/>
                <w:szCs w:val="20"/>
              </w:rPr>
              <w:t>Requester Name</w:t>
            </w:r>
            <w:r w:rsidRPr="003440BF">
              <w:rPr>
                <w:rFonts w:ascii="Arial" w:eastAsia="Times New Roman" w:hAnsi="Arial" w:cs="Times New Roman"/>
                <w:sz w:val="20"/>
                <w:szCs w:val="20"/>
              </w:rPr>
              <w:t xml:space="preserve">: </w:t>
            </w:r>
          </w:p>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Pr>
                <w:rFonts w:ascii="Arial" w:eastAsia="Times New Roman" w:hAnsi="Arial" w:cs="Times New Roman"/>
                <w:sz w:val="20"/>
                <w:szCs w:val="20"/>
              </w:rPr>
              <w:t>Monica Neibert</w:t>
            </w:r>
          </w:p>
        </w:tc>
        <w:tc>
          <w:tcPr>
            <w:tcW w:w="3672" w:type="dxa"/>
            <w:tcBorders>
              <w:top w:val="single" w:sz="12" w:space="0" w:color="auto"/>
              <w:left w:val="single" w:sz="6" w:space="0" w:color="auto"/>
              <w:bottom w:val="single" w:sz="6" w:space="0" w:color="auto"/>
              <w:right w:val="single" w:sz="6" w:space="0" w:color="auto"/>
            </w:tcBorders>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sidRPr="003440BF">
              <w:rPr>
                <w:rFonts w:ascii="Arial" w:eastAsia="Times New Roman" w:hAnsi="Arial" w:cs="Times New Roman"/>
                <w:b/>
                <w:sz w:val="20"/>
                <w:szCs w:val="20"/>
              </w:rPr>
              <w:t>Company Name</w:t>
            </w:r>
            <w:r w:rsidRPr="003440BF">
              <w:rPr>
                <w:rFonts w:ascii="Arial" w:eastAsia="Times New Roman" w:hAnsi="Arial" w:cs="Times New Roman"/>
                <w:sz w:val="20"/>
                <w:szCs w:val="20"/>
              </w:rPr>
              <w:t xml:space="preserve">:    </w:t>
            </w:r>
          </w:p>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Pr>
                <w:rFonts w:ascii="Arial" w:eastAsia="Times New Roman" w:hAnsi="Arial" w:cs="Times New Roman"/>
                <w:sz w:val="20"/>
                <w:szCs w:val="20"/>
              </w:rPr>
              <w:t>Energy Services Group</w:t>
            </w:r>
          </w:p>
        </w:tc>
        <w:tc>
          <w:tcPr>
            <w:tcW w:w="3672" w:type="dxa"/>
            <w:tcBorders>
              <w:top w:val="single" w:sz="12" w:space="0" w:color="auto"/>
              <w:left w:val="single" w:sz="6" w:space="0" w:color="auto"/>
              <w:bottom w:val="single" w:sz="6" w:space="0" w:color="auto"/>
              <w:right w:val="single" w:sz="12" w:space="0" w:color="auto"/>
            </w:tcBorders>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sidRPr="003440BF">
              <w:rPr>
                <w:rFonts w:ascii="Arial" w:eastAsia="Times New Roman" w:hAnsi="Arial" w:cs="Times New Roman"/>
                <w:b/>
                <w:sz w:val="20"/>
                <w:szCs w:val="20"/>
              </w:rPr>
              <w:t xml:space="preserve">Phone # </w:t>
            </w:r>
            <w:r w:rsidRPr="003440BF">
              <w:rPr>
                <w:rFonts w:ascii="Arial" w:eastAsia="Times New Roman" w:hAnsi="Arial" w:cs="Times New Roman"/>
                <w:sz w:val="20"/>
                <w:szCs w:val="20"/>
              </w:rPr>
              <w:t xml:space="preserve">:  </w:t>
            </w:r>
          </w:p>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Pr>
                <w:rFonts w:ascii="Arial" w:eastAsia="Times New Roman" w:hAnsi="Arial" w:cs="Times New Roman"/>
                <w:sz w:val="20"/>
                <w:szCs w:val="20"/>
              </w:rPr>
              <w:t>781-347-9039</w:t>
            </w:r>
          </w:p>
        </w:tc>
      </w:tr>
      <w:tr w:rsidR="003440BF" w:rsidRPr="003440BF" w:rsidTr="003440BF">
        <w:tc>
          <w:tcPr>
            <w:tcW w:w="3672" w:type="dxa"/>
            <w:tcBorders>
              <w:top w:val="single" w:sz="6" w:space="0" w:color="auto"/>
              <w:left w:val="single" w:sz="12" w:space="0" w:color="auto"/>
              <w:bottom w:val="single" w:sz="6" w:space="0" w:color="auto"/>
              <w:right w:val="single" w:sz="6" w:space="0" w:color="auto"/>
            </w:tcBorders>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sidRPr="003440BF">
              <w:rPr>
                <w:rFonts w:ascii="Arial" w:eastAsia="Times New Roman" w:hAnsi="Arial" w:cs="Times New Roman"/>
                <w:b/>
                <w:sz w:val="20"/>
                <w:szCs w:val="20"/>
              </w:rPr>
              <w:t>Date of Request</w:t>
            </w:r>
            <w:r w:rsidRPr="003440BF">
              <w:rPr>
                <w:rFonts w:ascii="Arial" w:eastAsia="Times New Roman" w:hAnsi="Arial" w:cs="Times New Roman"/>
                <w:sz w:val="20"/>
                <w:szCs w:val="20"/>
              </w:rPr>
              <w:t>:</w:t>
            </w:r>
          </w:p>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Pr>
                <w:rFonts w:ascii="Arial" w:eastAsia="Times New Roman" w:hAnsi="Arial" w:cs="Times New Roman"/>
                <w:sz w:val="20"/>
                <w:szCs w:val="20"/>
              </w:rPr>
              <w:t>7/31/2017</w:t>
            </w:r>
          </w:p>
        </w:tc>
        <w:tc>
          <w:tcPr>
            <w:tcW w:w="3672" w:type="dxa"/>
            <w:tcBorders>
              <w:top w:val="single" w:sz="6" w:space="0" w:color="auto"/>
              <w:left w:val="single" w:sz="6" w:space="0" w:color="auto"/>
              <w:bottom w:val="single" w:sz="6" w:space="0" w:color="auto"/>
              <w:right w:val="single" w:sz="6" w:space="0" w:color="auto"/>
            </w:tcBorders>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sidRPr="003440BF">
              <w:rPr>
                <w:rFonts w:ascii="Arial" w:eastAsia="Times New Roman" w:hAnsi="Arial" w:cs="Times New Roman"/>
                <w:b/>
                <w:sz w:val="20"/>
                <w:szCs w:val="20"/>
              </w:rPr>
              <w:t>Affected EDI Transaction Set #(s)</w:t>
            </w:r>
            <w:r w:rsidRPr="003440BF">
              <w:rPr>
                <w:rFonts w:ascii="Arial" w:eastAsia="Times New Roman" w:hAnsi="Arial" w:cs="Times New Roman"/>
                <w:sz w:val="20"/>
                <w:szCs w:val="20"/>
              </w:rPr>
              <w:t>:</w:t>
            </w:r>
          </w:p>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Pr>
                <w:rFonts w:ascii="Arial" w:eastAsia="Times New Roman" w:hAnsi="Arial" w:cs="Times New Roman"/>
                <w:sz w:val="20"/>
                <w:szCs w:val="20"/>
              </w:rPr>
              <w:t>814E, C, H, D, R, MV</w:t>
            </w:r>
          </w:p>
        </w:tc>
        <w:tc>
          <w:tcPr>
            <w:tcW w:w="3672" w:type="dxa"/>
            <w:tcBorders>
              <w:top w:val="single" w:sz="6" w:space="0" w:color="auto"/>
              <w:left w:val="single" w:sz="6" w:space="0" w:color="auto"/>
              <w:bottom w:val="nil"/>
              <w:right w:val="single" w:sz="12" w:space="0" w:color="auto"/>
            </w:tcBorders>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sidRPr="003440BF">
              <w:rPr>
                <w:rFonts w:ascii="Arial" w:eastAsia="Times New Roman" w:hAnsi="Arial" w:cs="Times New Roman"/>
                <w:b/>
                <w:sz w:val="20"/>
                <w:szCs w:val="20"/>
              </w:rPr>
              <w:t>E-mail Address</w:t>
            </w:r>
            <w:r w:rsidRPr="003440BF">
              <w:rPr>
                <w:rFonts w:ascii="Arial" w:eastAsia="Times New Roman" w:hAnsi="Arial" w:cs="Times New Roman"/>
                <w:sz w:val="20"/>
                <w:szCs w:val="20"/>
              </w:rPr>
              <w:t>:</w:t>
            </w:r>
          </w:p>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Pr>
                <w:rFonts w:ascii="Arial" w:eastAsia="Times New Roman" w:hAnsi="Arial" w:cs="Times New Roman"/>
                <w:sz w:val="20"/>
                <w:szCs w:val="20"/>
              </w:rPr>
              <w:t>mneibert@energyservicesgroup.net</w:t>
            </w:r>
          </w:p>
        </w:tc>
      </w:tr>
      <w:tr w:rsidR="003440BF" w:rsidRPr="003440BF" w:rsidTr="003440BF">
        <w:tc>
          <w:tcPr>
            <w:tcW w:w="3672" w:type="dxa"/>
            <w:tcBorders>
              <w:top w:val="single" w:sz="6" w:space="0" w:color="auto"/>
              <w:left w:val="single" w:sz="12" w:space="0" w:color="auto"/>
              <w:bottom w:val="single" w:sz="12" w:space="0" w:color="auto"/>
              <w:right w:val="single" w:sz="6" w:space="0" w:color="auto"/>
            </w:tcBorders>
            <w:hideMark/>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sidRPr="003440BF">
              <w:rPr>
                <w:rFonts w:ascii="Arial" w:eastAsia="Times New Roman" w:hAnsi="Arial" w:cs="Times New Roman"/>
                <w:b/>
                <w:sz w:val="20"/>
                <w:szCs w:val="20"/>
              </w:rPr>
              <w:t>Requested Priority</w:t>
            </w:r>
            <w:r w:rsidRPr="003440BF">
              <w:rPr>
                <w:rFonts w:ascii="Arial" w:eastAsia="Times New Roman" w:hAnsi="Arial" w:cs="Times New Roman"/>
                <w:sz w:val="20"/>
                <w:szCs w:val="20"/>
              </w:rPr>
              <w:t xml:space="preserve"> (emergency/high/low):</w:t>
            </w:r>
            <w:r>
              <w:rPr>
                <w:rFonts w:ascii="Arial" w:eastAsia="Times New Roman" w:hAnsi="Arial" w:cs="Times New Roman"/>
                <w:sz w:val="20"/>
                <w:szCs w:val="20"/>
              </w:rPr>
              <w:t xml:space="preserve"> High</w:t>
            </w:r>
          </w:p>
        </w:tc>
        <w:tc>
          <w:tcPr>
            <w:tcW w:w="3672" w:type="dxa"/>
            <w:tcBorders>
              <w:top w:val="single" w:sz="6" w:space="0" w:color="auto"/>
              <w:left w:val="single" w:sz="6" w:space="0" w:color="auto"/>
              <w:bottom w:val="single" w:sz="12" w:space="0" w:color="auto"/>
              <w:right w:val="single" w:sz="6" w:space="0" w:color="auto"/>
            </w:tcBorders>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sidRPr="003440BF">
              <w:rPr>
                <w:rFonts w:ascii="Arial" w:eastAsia="Times New Roman" w:hAnsi="Arial" w:cs="Times New Roman"/>
                <w:b/>
                <w:sz w:val="20"/>
                <w:szCs w:val="20"/>
              </w:rPr>
              <w:t>Requested Implementation Date</w:t>
            </w:r>
            <w:r w:rsidRPr="003440BF">
              <w:rPr>
                <w:rFonts w:ascii="Arial" w:eastAsia="Times New Roman" w:hAnsi="Arial" w:cs="Times New Roman"/>
                <w:sz w:val="20"/>
                <w:szCs w:val="20"/>
              </w:rPr>
              <w:t>:</w:t>
            </w:r>
          </w:p>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Pr>
                <w:rFonts w:ascii="Arial" w:eastAsia="Times New Roman" w:hAnsi="Arial" w:cs="Times New Roman"/>
                <w:sz w:val="20"/>
                <w:szCs w:val="20"/>
              </w:rPr>
              <w:t>10/31/2017</w:t>
            </w:r>
          </w:p>
        </w:tc>
        <w:tc>
          <w:tcPr>
            <w:tcW w:w="3672" w:type="dxa"/>
            <w:tcBorders>
              <w:top w:val="single" w:sz="6" w:space="0" w:color="auto"/>
              <w:left w:val="single" w:sz="6" w:space="0" w:color="auto"/>
              <w:bottom w:val="single" w:sz="12" w:space="0" w:color="auto"/>
              <w:right w:val="single" w:sz="12" w:space="0" w:color="auto"/>
            </w:tcBorders>
            <w:shd w:val="pct10" w:color="auto" w:fill="auto"/>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sidRPr="003440BF">
              <w:rPr>
                <w:rFonts w:ascii="Arial" w:eastAsia="Times New Roman" w:hAnsi="Arial" w:cs="Times New Roman"/>
                <w:b/>
                <w:sz w:val="20"/>
                <w:szCs w:val="20"/>
              </w:rPr>
              <w:t>Status</w:t>
            </w:r>
            <w:r w:rsidRPr="003440BF">
              <w:rPr>
                <w:rFonts w:ascii="Arial" w:eastAsia="Times New Roman" w:hAnsi="Arial" w:cs="Times New Roman"/>
                <w:sz w:val="20"/>
                <w:szCs w:val="20"/>
              </w:rPr>
              <w:t>:</w:t>
            </w:r>
          </w:p>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Pr>
                <w:rFonts w:ascii="Arial" w:eastAsia="Times New Roman" w:hAnsi="Arial" w:cs="Times New Roman"/>
                <w:sz w:val="20"/>
                <w:szCs w:val="20"/>
              </w:rPr>
              <w:t>submitted</w:t>
            </w:r>
          </w:p>
        </w:tc>
      </w:tr>
    </w:tbl>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4"/>
          <w:szCs w:val="20"/>
        </w:rPr>
      </w:pPr>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18"/>
          <w:szCs w:val="20"/>
        </w:rPr>
      </w:pPr>
      <w:r w:rsidRPr="003440BF">
        <w:rPr>
          <w:rFonts w:ascii="Arial" w:eastAsia="Times New Roman" w:hAnsi="Arial" w:cs="Times New Roman"/>
          <w:b/>
          <w:szCs w:val="20"/>
        </w:rPr>
        <w:t xml:space="preserve">Brief Explanation </w:t>
      </w:r>
      <w:r w:rsidRPr="003440BF">
        <w:rPr>
          <w:rFonts w:ascii="Arial" w:eastAsia="Times New Roman" w:hAnsi="Arial" w:cs="Times New Roman"/>
          <w:sz w:val="18"/>
          <w:szCs w:val="20"/>
        </w:rPr>
        <w:t xml:space="preserve">(This will be copied into the description in the Change Control Summary Spreadsheet): </w:t>
      </w:r>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18"/>
          <w:szCs w:val="20"/>
        </w:rPr>
      </w:pPr>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18"/>
          <w:szCs w:val="20"/>
        </w:rPr>
      </w:pPr>
      <w:proofErr w:type="gramStart"/>
      <w:r>
        <w:rPr>
          <w:rFonts w:ascii="Arial" w:eastAsia="Times New Roman" w:hAnsi="Arial" w:cs="Times New Roman"/>
          <w:sz w:val="18"/>
          <w:szCs w:val="20"/>
        </w:rPr>
        <w:t>Administrative update to all the 814 IGs to clarify the requirements for the N101 value for the N1*8R segment.</w:t>
      </w:r>
      <w:proofErr w:type="gramEnd"/>
      <w:r>
        <w:rPr>
          <w:rFonts w:ascii="Arial" w:eastAsia="Times New Roman" w:hAnsi="Arial" w:cs="Times New Roman"/>
          <w:sz w:val="18"/>
          <w:szCs w:val="20"/>
        </w:rPr>
        <w:t xml:space="preserve">  This is the Customer Name Key.  As defined, the Name Key must be the first four characters of the residential customer’s last name or the first four characters of the commercial customer’s company name.</w:t>
      </w:r>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18"/>
          <w:szCs w:val="20"/>
        </w:rPr>
      </w:pPr>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18"/>
          <w:szCs w:val="20"/>
        </w:rPr>
      </w:pPr>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24"/>
          <w:szCs w:val="20"/>
        </w:rPr>
      </w:pPr>
      <w:r w:rsidRPr="003440BF">
        <w:rPr>
          <w:rFonts w:ascii="Arial" w:eastAsia="Times New Roman" w:hAnsi="Arial" w:cs="Times New Roman"/>
          <w:b/>
          <w:szCs w:val="20"/>
        </w:rPr>
        <w:t xml:space="preserve">Detail </w:t>
      </w:r>
      <w:proofErr w:type="gramStart"/>
      <w:r w:rsidRPr="003440BF">
        <w:rPr>
          <w:rFonts w:ascii="Arial" w:eastAsia="Times New Roman" w:hAnsi="Arial" w:cs="Times New Roman"/>
          <w:b/>
          <w:szCs w:val="20"/>
        </w:rPr>
        <w:t>Explanation</w:t>
      </w:r>
      <w:r w:rsidRPr="003440BF">
        <w:rPr>
          <w:rFonts w:ascii="Arial" w:eastAsia="Times New Roman" w:hAnsi="Arial" w:cs="Times New Roman"/>
          <w:sz w:val="24"/>
          <w:szCs w:val="20"/>
        </w:rPr>
        <w:t xml:space="preserve">  </w:t>
      </w:r>
      <w:r w:rsidRPr="003440BF">
        <w:rPr>
          <w:rFonts w:ascii="Arial" w:eastAsia="Times New Roman" w:hAnsi="Arial" w:cs="Times New Roman"/>
          <w:sz w:val="18"/>
          <w:szCs w:val="20"/>
        </w:rPr>
        <w:t>(</w:t>
      </w:r>
      <w:proofErr w:type="gramEnd"/>
      <w:r w:rsidRPr="003440BF">
        <w:rPr>
          <w:rFonts w:ascii="Arial" w:eastAsia="Times New Roman" w:hAnsi="Arial" w:cs="Times New Roman"/>
          <w:sz w:val="18"/>
          <w:szCs w:val="20"/>
        </w:rPr>
        <w:t xml:space="preserve">Exactly what change is required? </w:t>
      </w:r>
      <w:proofErr w:type="gramStart"/>
      <w:r w:rsidRPr="003440BF">
        <w:rPr>
          <w:rFonts w:ascii="Arial" w:eastAsia="Times New Roman" w:hAnsi="Arial" w:cs="Times New Roman"/>
          <w:sz w:val="18"/>
          <w:szCs w:val="20"/>
        </w:rPr>
        <w:t>To which MAEBT Standards?</w:t>
      </w:r>
      <w:proofErr w:type="gramEnd"/>
      <w:r w:rsidRPr="003440BF">
        <w:rPr>
          <w:rFonts w:ascii="Arial" w:eastAsia="Times New Roman" w:hAnsi="Arial" w:cs="Times New Roman"/>
          <w:sz w:val="18"/>
          <w:szCs w:val="20"/>
        </w:rPr>
        <w:t xml:space="preserve"> Why?):</w:t>
      </w:r>
      <w:r w:rsidRPr="003440BF">
        <w:rPr>
          <w:rFonts w:ascii="Arial" w:eastAsia="Times New Roman" w:hAnsi="Arial" w:cs="Times New Roman"/>
          <w:sz w:val="24"/>
          <w:szCs w:val="20"/>
        </w:rPr>
        <w:t xml:space="preserve"> </w:t>
      </w:r>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24"/>
          <w:szCs w:val="20"/>
        </w:rPr>
      </w:pPr>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24"/>
          <w:szCs w:val="20"/>
        </w:rPr>
      </w:pPr>
      <w:proofErr w:type="gramStart"/>
      <w:r>
        <w:rPr>
          <w:rFonts w:ascii="Arial" w:eastAsia="Times New Roman" w:hAnsi="Arial" w:cs="Times New Roman"/>
          <w:sz w:val="18"/>
          <w:szCs w:val="18"/>
        </w:rPr>
        <w:t>Update N1*8R segments to clarify expected values for N101 Customer Name.</w:t>
      </w:r>
      <w:proofErr w:type="gramEnd"/>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24"/>
          <w:szCs w:val="20"/>
        </w:rPr>
      </w:pPr>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24"/>
          <w:szCs w:val="20"/>
        </w:rPr>
      </w:pPr>
      <w:r w:rsidRPr="003440BF">
        <w:rPr>
          <w:rFonts w:ascii="Arial" w:eastAsia="Times New Roman" w:hAnsi="Arial" w:cs="Times New Roman"/>
          <w:sz w:val="24"/>
          <w:szCs w:val="20"/>
        </w:rPr>
        <w:t xml:space="preserve">   </w:t>
      </w:r>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24"/>
          <w:szCs w:val="20"/>
        </w:rPr>
      </w:pPr>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24"/>
          <w:szCs w:val="20"/>
        </w:rPr>
      </w:pPr>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24"/>
          <w:szCs w:val="20"/>
        </w:rPr>
      </w:pPr>
    </w:p>
    <w:p w:rsidR="003440BF" w:rsidRPr="003440BF" w:rsidRDefault="003440BF" w:rsidP="003440BF">
      <w:pPr>
        <w:overflowPunct w:val="0"/>
        <w:autoSpaceDE w:val="0"/>
        <w:autoSpaceDN w:val="0"/>
        <w:adjustRightInd w:val="0"/>
        <w:spacing w:after="0" w:line="240" w:lineRule="auto"/>
        <w:jc w:val="center"/>
        <w:rPr>
          <w:rFonts w:ascii="Arial" w:eastAsia="Times New Roman" w:hAnsi="Arial" w:cs="Times New Roman"/>
          <w:b/>
          <w:szCs w:val="20"/>
        </w:rPr>
      </w:pPr>
    </w:p>
    <w:p w:rsidR="003440BF" w:rsidRPr="003440BF" w:rsidRDefault="003440BF" w:rsidP="003440BF">
      <w:pPr>
        <w:overflowPunct w:val="0"/>
        <w:autoSpaceDE w:val="0"/>
        <w:autoSpaceDN w:val="0"/>
        <w:adjustRightInd w:val="0"/>
        <w:spacing w:after="0" w:line="240" w:lineRule="auto"/>
        <w:jc w:val="center"/>
        <w:rPr>
          <w:rFonts w:ascii="Arial" w:eastAsia="Times New Roman" w:hAnsi="Arial" w:cs="Times New Roman"/>
          <w:b/>
          <w:sz w:val="24"/>
          <w:szCs w:val="20"/>
        </w:rPr>
      </w:pPr>
      <w:r w:rsidRPr="003440BF">
        <w:rPr>
          <w:rFonts w:ascii="Arial" w:eastAsia="Times New Roman" w:hAnsi="Arial" w:cs="Times New Roman"/>
          <w:b/>
          <w:sz w:val="24"/>
          <w:szCs w:val="20"/>
        </w:rPr>
        <w:t>For Change Control Manager Use Only: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672"/>
        <w:gridCol w:w="3672"/>
        <w:gridCol w:w="3672"/>
      </w:tblGrid>
      <w:tr w:rsidR="003440BF" w:rsidRPr="003440BF" w:rsidTr="003440BF">
        <w:tc>
          <w:tcPr>
            <w:tcW w:w="3672" w:type="dxa"/>
            <w:tcBorders>
              <w:top w:val="single" w:sz="12" w:space="0" w:color="auto"/>
              <w:left w:val="single" w:sz="12" w:space="0" w:color="auto"/>
              <w:bottom w:val="single" w:sz="12" w:space="0" w:color="auto"/>
              <w:right w:val="single" w:sz="6" w:space="0" w:color="auto"/>
            </w:tcBorders>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sidRPr="003440BF">
              <w:rPr>
                <w:rFonts w:ascii="Arial" w:eastAsia="Times New Roman" w:hAnsi="Arial" w:cs="Times New Roman"/>
                <w:sz w:val="20"/>
                <w:szCs w:val="20"/>
              </w:rPr>
              <w:t>Date of MAEBT Discussion:</w:t>
            </w:r>
          </w:p>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Pr>
                <w:rFonts w:ascii="Arial" w:eastAsia="Times New Roman" w:hAnsi="Arial" w:cs="Times New Roman"/>
                <w:sz w:val="20"/>
                <w:szCs w:val="20"/>
              </w:rPr>
              <w:t>7/31/2017</w:t>
            </w:r>
          </w:p>
        </w:tc>
        <w:tc>
          <w:tcPr>
            <w:tcW w:w="3672" w:type="dxa"/>
            <w:tcBorders>
              <w:top w:val="single" w:sz="12" w:space="0" w:color="auto"/>
              <w:left w:val="single" w:sz="6" w:space="0" w:color="auto"/>
              <w:bottom w:val="single" w:sz="12" w:space="0" w:color="auto"/>
              <w:right w:val="single" w:sz="6" w:space="0" w:color="auto"/>
            </w:tcBorders>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sidRPr="003440BF">
              <w:rPr>
                <w:rFonts w:ascii="Arial" w:eastAsia="Times New Roman" w:hAnsi="Arial" w:cs="Times New Roman"/>
                <w:sz w:val="20"/>
                <w:szCs w:val="20"/>
              </w:rPr>
              <w:t xml:space="preserve">Expected Implementation Date:    </w:t>
            </w:r>
          </w:p>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r>
              <w:rPr>
                <w:rFonts w:ascii="Arial" w:eastAsia="Times New Roman" w:hAnsi="Arial" w:cs="Times New Roman"/>
                <w:sz w:val="20"/>
                <w:szCs w:val="20"/>
              </w:rPr>
              <w:t>10/31/2017</w:t>
            </w:r>
          </w:p>
        </w:tc>
        <w:tc>
          <w:tcPr>
            <w:tcW w:w="3672" w:type="dxa"/>
            <w:tcBorders>
              <w:top w:val="single" w:sz="12" w:space="0" w:color="auto"/>
              <w:left w:val="single" w:sz="6" w:space="0" w:color="auto"/>
              <w:bottom w:val="single" w:sz="12" w:space="0" w:color="auto"/>
              <w:right w:val="single" w:sz="12" w:space="0" w:color="auto"/>
            </w:tcBorders>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p>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p>
        </w:tc>
      </w:tr>
    </w:tbl>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16"/>
          <w:szCs w:val="20"/>
        </w:rPr>
      </w:pPr>
    </w:p>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4"/>
          <w:szCs w:val="20"/>
        </w:rPr>
      </w:pPr>
      <w:r w:rsidRPr="003440BF">
        <w:rPr>
          <w:rFonts w:ascii="Arial" w:eastAsia="Times New Roman" w:hAnsi="Arial" w:cs="Times New Roman"/>
          <w:b/>
          <w:sz w:val="24"/>
          <w:szCs w:val="20"/>
        </w:rPr>
        <w:t>MAEBT Discussion and Resolution</w:t>
      </w:r>
      <w:r w:rsidRPr="003440BF">
        <w:rPr>
          <w:rFonts w:ascii="Arial" w:eastAsia="Times New Roman" w:hAnsi="Arial" w:cs="Times New Roman"/>
          <w:sz w:val="24"/>
          <w:szCs w:val="20"/>
        </w:rPr>
        <w:t>:</w:t>
      </w:r>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24"/>
          <w:szCs w:val="20"/>
        </w:rPr>
      </w:pPr>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24"/>
          <w:szCs w:val="20"/>
        </w:rPr>
      </w:pPr>
      <w:r>
        <w:rPr>
          <w:rFonts w:ascii="Arial" w:eastAsia="Times New Roman" w:hAnsi="Arial" w:cs="Times New Roman"/>
          <w:sz w:val="24"/>
          <w:szCs w:val="20"/>
        </w:rPr>
        <w:t>NGRID will correct the 814H and 867H transactions to send the proper 4 character name key for the account</w:t>
      </w:r>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24"/>
          <w:szCs w:val="20"/>
        </w:rPr>
      </w:pPr>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24"/>
          <w:szCs w:val="20"/>
        </w:rPr>
      </w:pPr>
    </w:p>
    <w:p w:rsidR="003440BF" w:rsidRPr="003440BF" w:rsidRDefault="003440BF" w:rsidP="003440BF">
      <w:pPr>
        <w:pBdr>
          <w:top w:val="single" w:sz="6" w:space="1" w:color="auto"/>
          <w:left w:val="single" w:sz="6" w:space="1" w:color="auto"/>
          <w:bottom w:val="single" w:sz="6" w:space="0" w:color="auto"/>
          <w:right w:val="single" w:sz="6" w:space="1" w:color="auto"/>
        </w:pBdr>
        <w:overflowPunct w:val="0"/>
        <w:autoSpaceDE w:val="0"/>
        <w:autoSpaceDN w:val="0"/>
        <w:adjustRightInd w:val="0"/>
        <w:spacing w:after="0" w:line="240" w:lineRule="auto"/>
        <w:rPr>
          <w:rFonts w:ascii="Arial" w:eastAsia="Times New Roman" w:hAnsi="Arial" w:cs="Times New Roman"/>
          <w:sz w:val="24"/>
          <w:szCs w:val="20"/>
        </w:rPr>
      </w:pPr>
    </w:p>
    <w:p w:rsidR="003440BF" w:rsidRPr="003440BF" w:rsidRDefault="003440BF" w:rsidP="003440BF">
      <w:pPr>
        <w:overflowPunct w:val="0"/>
        <w:autoSpaceDE w:val="0"/>
        <w:autoSpaceDN w:val="0"/>
        <w:adjustRightInd w:val="0"/>
        <w:spacing w:after="0" w:line="240" w:lineRule="auto"/>
        <w:jc w:val="center"/>
        <w:rPr>
          <w:rFonts w:ascii="Arial" w:eastAsia="Times New Roman" w:hAnsi="Arial" w:cs="Times New Roman"/>
          <w:b/>
          <w:szCs w:val="20"/>
        </w:rPr>
      </w:pPr>
    </w:p>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b/>
          <w:i/>
          <w:sz w:val="18"/>
          <w:szCs w:val="20"/>
          <w:u w:val="single"/>
        </w:rPr>
      </w:pPr>
      <w:r w:rsidRPr="003440BF">
        <w:rPr>
          <w:rFonts w:ascii="Arial" w:eastAsia="Times New Roman" w:hAnsi="Arial" w:cs="Times New Roman"/>
          <w:b/>
          <w:i/>
          <w:sz w:val="18"/>
          <w:szCs w:val="20"/>
          <w:u w:val="single"/>
        </w:rPr>
        <w:t>Priority Classifications</w:t>
      </w:r>
    </w:p>
    <w:p w:rsidR="003440BF" w:rsidRPr="003440BF" w:rsidRDefault="003440BF" w:rsidP="003440BF">
      <w:pPr>
        <w:tabs>
          <w:tab w:val="left" w:pos="1908"/>
          <w:tab w:val="left" w:pos="11016"/>
        </w:tabs>
        <w:overflowPunct w:val="0"/>
        <w:autoSpaceDE w:val="0"/>
        <w:autoSpaceDN w:val="0"/>
        <w:adjustRightInd w:val="0"/>
        <w:spacing w:after="0" w:line="240" w:lineRule="auto"/>
        <w:rPr>
          <w:rFonts w:ascii="Arial" w:eastAsia="Times New Roman" w:hAnsi="Arial" w:cs="Times New Roman"/>
          <w:i/>
          <w:sz w:val="18"/>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08"/>
        <w:gridCol w:w="9090"/>
      </w:tblGrid>
      <w:tr w:rsidR="003440BF" w:rsidRPr="003440BF" w:rsidTr="003440BF">
        <w:tc>
          <w:tcPr>
            <w:tcW w:w="1908" w:type="dxa"/>
            <w:tcBorders>
              <w:top w:val="single" w:sz="12" w:space="0" w:color="auto"/>
              <w:left w:val="single" w:sz="12" w:space="0" w:color="auto"/>
              <w:bottom w:val="single" w:sz="6" w:space="0" w:color="auto"/>
              <w:right w:val="single" w:sz="6" w:space="0" w:color="auto"/>
            </w:tcBorders>
            <w:hideMark/>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i/>
                <w:sz w:val="18"/>
                <w:szCs w:val="20"/>
              </w:rPr>
            </w:pPr>
            <w:r w:rsidRPr="003440BF">
              <w:rPr>
                <w:rFonts w:ascii="Arial" w:eastAsia="Times New Roman" w:hAnsi="Arial" w:cs="Times New Roman"/>
                <w:i/>
                <w:sz w:val="18"/>
                <w:szCs w:val="20"/>
              </w:rPr>
              <w:t>Emergency Priority</w:t>
            </w:r>
          </w:p>
        </w:tc>
        <w:tc>
          <w:tcPr>
            <w:tcW w:w="9090" w:type="dxa"/>
            <w:tcBorders>
              <w:top w:val="single" w:sz="12" w:space="0" w:color="auto"/>
              <w:left w:val="single" w:sz="6" w:space="0" w:color="auto"/>
              <w:bottom w:val="single" w:sz="6" w:space="0" w:color="auto"/>
              <w:right w:val="single" w:sz="12" w:space="0" w:color="auto"/>
            </w:tcBorders>
            <w:hideMark/>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i/>
                <w:sz w:val="18"/>
                <w:szCs w:val="20"/>
              </w:rPr>
            </w:pPr>
            <w:r w:rsidRPr="003440BF">
              <w:rPr>
                <w:rFonts w:ascii="Arial" w:eastAsia="Times New Roman" w:hAnsi="Arial" w:cs="Times New Roman"/>
                <w:i/>
                <w:sz w:val="18"/>
                <w:szCs w:val="20"/>
              </w:rPr>
              <w:t xml:space="preserve">To be implement within 10 days or otherwise directed by MAEBT Working Group.  </w:t>
            </w:r>
          </w:p>
        </w:tc>
      </w:tr>
      <w:tr w:rsidR="003440BF" w:rsidRPr="003440BF" w:rsidTr="003440BF">
        <w:tc>
          <w:tcPr>
            <w:tcW w:w="1908" w:type="dxa"/>
            <w:tcBorders>
              <w:top w:val="single" w:sz="6" w:space="0" w:color="auto"/>
              <w:left w:val="single" w:sz="12" w:space="0" w:color="auto"/>
              <w:bottom w:val="single" w:sz="6" w:space="0" w:color="auto"/>
              <w:right w:val="single" w:sz="6" w:space="0" w:color="auto"/>
            </w:tcBorders>
            <w:hideMark/>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i/>
                <w:sz w:val="18"/>
                <w:szCs w:val="20"/>
              </w:rPr>
            </w:pPr>
            <w:r w:rsidRPr="003440BF">
              <w:rPr>
                <w:rFonts w:ascii="Arial" w:eastAsia="Times New Roman" w:hAnsi="Arial" w:cs="Times New Roman"/>
                <w:i/>
                <w:sz w:val="18"/>
                <w:szCs w:val="20"/>
              </w:rPr>
              <w:t>High Priority</w:t>
            </w:r>
          </w:p>
        </w:tc>
        <w:tc>
          <w:tcPr>
            <w:tcW w:w="9090" w:type="dxa"/>
            <w:tcBorders>
              <w:top w:val="single" w:sz="6" w:space="0" w:color="auto"/>
              <w:left w:val="single" w:sz="6" w:space="0" w:color="auto"/>
              <w:bottom w:val="single" w:sz="6" w:space="0" w:color="auto"/>
              <w:right w:val="single" w:sz="12" w:space="0" w:color="auto"/>
            </w:tcBorders>
            <w:hideMark/>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i/>
                <w:sz w:val="18"/>
                <w:szCs w:val="20"/>
              </w:rPr>
            </w:pPr>
            <w:r w:rsidRPr="003440BF">
              <w:rPr>
                <w:rFonts w:ascii="Arial" w:eastAsia="Times New Roman" w:hAnsi="Arial" w:cs="Times New Roman"/>
                <w:i/>
                <w:sz w:val="18"/>
                <w:szCs w:val="20"/>
              </w:rPr>
              <w:t>Changes / Enhancements to be implemented within 30 days, or the next release, or as otherwise determined by MAEBT Working Group</w:t>
            </w:r>
          </w:p>
        </w:tc>
      </w:tr>
      <w:tr w:rsidR="003440BF" w:rsidRPr="003440BF" w:rsidTr="003440BF">
        <w:tc>
          <w:tcPr>
            <w:tcW w:w="1908" w:type="dxa"/>
            <w:tcBorders>
              <w:top w:val="single" w:sz="6" w:space="0" w:color="auto"/>
              <w:left w:val="single" w:sz="12" w:space="0" w:color="auto"/>
              <w:bottom w:val="single" w:sz="12" w:space="0" w:color="auto"/>
              <w:right w:val="single" w:sz="6" w:space="0" w:color="auto"/>
            </w:tcBorders>
            <w:hideMark/>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i/>
                <w:sz w:val="18"/>
                <w:szCs w:val="20"/>
              </w:rPr>
            </w:pPr>
            <w:r w:rsidRPr="003440BF">
              <w:rPr>
                <w:rFonts w:ascii="Arial" w:eastAsia="Times New Roman" w:hAnsi="Arial" w:cs="Times New Roman"/>
                <w:i/>
                <w:sz w:val="18"/>
                <w:szCs w:val="20"/>
              </w:rPr>
              <w:t>Low Priority</w:t>
            </w:r>
          </w:p>
        </w:tc>
        <w:tc>
          <w:tcPr>
            <w:tcW w:w="9090" w:type="dxa"/>
            <w:tcBorders>
              <w:top w:val="single" w:sz="6" w:space="0" w:color="auto"/>
              <w:left w:val="single" w:sz="6" w:space="0" w:color="auto"/>
              <w:bottom w:val="single" w:sz="12" w:space="0" w:color="auto"/>
              <w:right w:val="single" w:sz="12" w:space="0" w:color="auto"/>
            </w:tcBorders>
            <w:hideMark/>
          </w:tcPr>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i/>
                <w:sz w:val="18"/>
                <w:szCs w:val="20"/>
              </w:rPr>
            </w:pPr>
            <w:r w:rsidRPr="003440BF">
              <w:rPr>
                <w:rFonts w:ascii="Arial" w:eastAsia="Times New Roman" w:hAnsi="Arial" w:cs="Times New Roman"/>
                <w:i/>
                <w:sz w:val="18"/>
                <w:szCs w:val="20"/>
              </w:rPr>
              <w:t>Changes / Enhancements to be implemented no earlier than 90 days, Future Release, or as otherwise directed by MAEBT Working Group</w:t>
            </w:r>
          </w:p>
        </w:tc>
      </w:tr>
    </w:tbl>
    <w:p w:rsidR="003440BF" w:rsidRPr="003440BF" w:rsidRDefault="003440BF" w:rsidP="003440BF">
      <w:pPr>
        <w:overflowPunct w:val="0"/>
        <w:autoSpaceDE w:val="0"/>
        <w:autoSpaceDN w:val="0"/>
        <w:adjustRightInd w:val="0"/>
        <w:spacing w:after="0" w:line="240" w:lineRule="auto"/>
        <w:rPr>
          <w:rFonts w:ascii="Arial" w:eastAsia="Times New Roman" w:hAnsi="Arial" w:cs="Times New Roman"/>
          <w:sz w:val="20"/>
          <w:szCs w:val="20"/>
        </w:rPr>
      </w:pPr>
    </w:p>
    <w:p w:rsidR="003440BF" w:rsidRPr="003440BF" w:rsidRDefault="003440BF" w:rsidP="003440BF">
      <w:pPr>
        <w:overflowPunct w:val="0"/>
        <w:autoSpaceDE w:val="0"/>
        <w:autoSpaceDN w:val="0"/>
        <w:adjustRightInd w:val="0"/>
        <w:spacing w:after="0" w:line="240" w:lineRule="auto"/>
        <w:jc w:val="center"/>
        <w:rPr>
          <w:rFonts w:ascii="Arial" w:eastAsia="Times New Roman" w:hAnsi="Arial" w:cs="Times New Roman"/>
          <w:b/>
          <w:i/>
          <w:sz w:val="20"/>
          <w:szCs w:val="20"/>
        </w:rPr>
      </w:pPr>
      <w:r w:rsidRPr="003440BF">
        <w:rPr>
          <w:rFonts w:ascii="Arial" w:eastAsia="Times New Roman" w:hAnsi="Arial" w:cs="Times New Roman"/>
          <w:b/>
          <w:i/>
          <w:sz w:val="20"/>
          <w:szCs w:val="20"/>
        </w:rPr>
        <w:t>Please submit this form via e-mail to both the MAEBT Working Group Co-Chairpersons and to the MAEBT Listserver (</w:t>
      </w:r>
      <w:r w:rsidRPr="003440BF">
        <w:rPr>
          <w:rFonts w:ascii="Arial" w:eastAsia="Times New Roman" w:hAnsi="Arial" w:cs="Times New Roman"/>
          <w:sz w:val="20"/>
          <w:szCs w:val="20"/>
        </w:rPr>
        <w:t>massebt@listserv.masselectric.com)</w:t>
      </w:r>
    </w:p>
    <w:p w:rsidR="003440BF" w:rsidRPr="003440BF" w:rsidRDefault="003440BF" w:rsidP="003440BF">
      <w:pPr>
        <w:overflowPunct w:val="0"/>
        <w:autoSpaceDE w:val="0"/>
        <w:autoSpaceDN w:val="0"/>
        <w:adjustRightInd w:val="0"/>
        <w:spacing w:after="0" w:line="240" w:lineRule="auto"/>
        <w:jc w:val="center"/>
        <w:rPr>
          <w:rFonts w:ascii="Arial" w:eastAsia="Times New Roman" w:hAnsi="Arial" w:cs="Times New Roman"/>
          <w:sz w:val="24"/>
          <w:szCs w:val="20"/>
        </w:rPr>
      </w:pPr>
      <w:r w:rsidRPr="003440BF">
        <w:rPr>
          <w:rFonts w:ascii="Arial" w:eastAsia="Times New Roman" w:hAnsi="Arial" w:cs="Times New Roman"/>
          <w:i/>
          <w:sz w:val="20"/>
          <w:szCs w:val="20"/>
        </w:rPr>
        <w:t>Your request will be evaluated and prioritized at an upcoming MAEBT Working Group meeting or conference call.</w:t>
      </w:r>
      <w:r w:rsidRPr="003440BF">
        <w:rPr>
          <w:rFonts w:ascii="Arial" w:eastAsia="Times New Roman" w:hAnsi="Arial" w:cs="Times New Roman"/>
          <w:szCs w:val="20"/>
        </w:rPr>
        <w:t xml:space="preserve"> </w:t>
      </w:r>
    </w:p>
    <w:p w:rsidR="003440BF" w:rsidRDefault="003440BF" w:rsidP="003440BF">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b/>
          <w:sz w:val="20"/>
          <w:szCs w:val="24"/>
        </w:rPr>
      </w:pPr>
    </w:p>
    <w:p w:rsidR="003440BF" w:rsidRPr="003440BF" w:rsidRDefault="003440BF" w:rsidP="003440BF">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b/>
          <w:sz w:val="20"/>
          <w:szCs w:val="24"/>
        </w:rPr>
      </w:pPr>
      <w:r w:rsidRPr="003440BF">
        <w:rPr>
          <w:rFonts w:ascii="Times New Roman" w:eastAsia="Times New Roman" w:hAnsi="Times New Roman" w:cs="Times New Roman"/>
          <w:b/>
          <w:sz w:val="20"/>
          <w:szCs w:val="24"/>
        </w:rPr>
        <w:lastRenderedPageBreak/>
        <w:t>Segment:</w:t>
      </w:r>
      <w:r w:rsidRPr="003440BF">
        <w:rPr>
          <w:rFonts w:ascii="Times New Roman" w:eastAsia="Times New Roman" w:hAnsi="Times New Roman" w:cs="Times New Roman"/>
          <w:b/>
          <w:sz w:val="20"/>
          <w:szCs w:val="24"/>
        </w:rPr>
        <w:tab/>
      </w:r>
      <w:r w:rsidRPr="003440BF">
        <w:rPr>
          <w:rFonts w:ascii="Times New Roman" w:eastAsia="Times New Roman" w:hAnsi="Times New Roman" w:cs="Times New Roman"/>
          <w:b/>
          <w:sz w:val="40"/>
          <w:szCs w:val="24"/>
        </w:rPr>
        <w:t xml:space="preserve">N1 </w:t>
      </w:r>
      <w:r w:rsidRPr="003440BF">
        <w:rPr>
          <w:rFonts w:ascii="Times New Roman" w:eastAsia="Times New Roman" w:hAnsi="Times New Roman" w:cs="Times New Roman"/>
          <w:b/>
          <w:sz w:val="20"/>
          <w:szCs w:val="24"/>
        </w:rPr>
        <w:t>Name - Customer</w:t>
      </w:r>
    </w:p>
    <w:p w:rsidR="003440BF" w:rsidRPr="003440BF" w:rsidRDefault="003440BF" w:rsidP="003440BF">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4"/>
        </w:rPr>
      </w:pPr>
      <w:r w:rsidRPr="003440BF">
        <w:rPr>
          <w:rFonts w:ascii="Times New Roman" w:eastAsia="Times New Roman" w:hAnsi="Times New Roman" w:cs="Times New Roman"/>
          <w:b/>
          <w:sz w:val="20"/>
          <w:szCs w:val="24"/>
        </w:rPr>
        <w:tab/>
        <w:t>Position:</w:t>
      </w:r>
      <w:r w:rsidRPr="003440BF">
        <w:rPr>
          <w:rFonts w:ascii="Times New Roman" w:eastAsia="Times New Roman" w:hAnsi="Times New Roman" w:cs="Times New Roman"/>
          <w:b/>
          <w:sz w:val="20"/>
          <w:szCs w:val="24"/>
        </w:rPr>
        <w:tab/>
      </w:r>
      <w:r w:rsidRPr="003440BF">
        <w:rPr>
          <w:rFonts w:ascii="Times New Roman" w:eastAsia="Times New Roman" w:hAnsi="Times New Roman" w:cs="Times New Roman"/>
          <w:sz w:val="20"/>
          <w:szCs w:val="24"/>
        </w:rPr>
        <w:t>040</w:t>
      </w:r>
    </w:p>
    <w:p w:rsidR="003440BF" w:rsidRPr="003440BF" w:rsidRDefault="003440BF" w:rsidP="003440BF">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4"/>
        </w:rPr>
      </w:pPr>
      <w:r w:rsidRPr="003440BF">
        <w:rPr>
          <w:rFonts w:ascii="Times New Roman" w:eastAsia="Times New Roman" w:hAnsi="Times New Roman" w:cs="Times New Roman"/>
          <w:sz w:val="20"/>
          <w:szCs w:val="24"/>
        </w:rPr>
        <w:tab/>
      </w:r>
      <w:r w:rsidRPr="003440BF">
        <w:rPr>
          <w:rFonts w:ascii="Times New Roman" w:eastAsia="Times New Roman" w:hAnsi="Times New Roman" w:cs="Times New Roman"/>
          <w:b/>
          <w:sz w:val="20"/>
          <w:szCs w:val="24"/>
        </w:rPr>
        <w:t>Loop:</w:t>
      </w:r>
      <w:r w:rsidRPr="003440BF">
        <w:rPr>
          <w:rFonts w:ascii="Times New Roman" w:eastAsia="Times New Roman" w:hAnsi="Times New Roman" w:cs="Times New Roman"/>
          <w:sz w:val="20"/>
          <w:szCs w:val="24"/>
        </w:rPr>
        <w:tab/>
        <w:t>N1        Mandatory</w:t>
      </w:r>
    </w:p>
    <w:p w:rsidR="003440BF" w:rsidRPr="003440BF" w:rsidRDefault="003440BF" w:rsidP="003440BF">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4"/>
        </w:rPr>
      </w:pPr>
      <w:r w:rsidRPr="003440BF">
        <w:rPr>
          <w:rFonts w:ascii="Times New Roman" w:eastAsia="Times New Roman" w:hAnsi="Times New Roman" w:cs="Times New Roman"/>
          <w:sz w:val="20"/>
          <w:szCs w:val="24"/>
        </w:rPr>
        <w:tab/>
      </w:r>
      <w:r w:rsidRPr="003440BF">
        <w:rPr>
          <w:rFonts w:ascii="Times New Roman" w:eastAsia="Times New Roman" w:hAnsi="Times New Roman" w:cs="Times New Roman"/>
          <w:b/>
          <w:sz w:val="20"/>
          <w:szCs w:val="24"/>
        </w:rPr>
        <w:t>Level:</w:t>
      </w:r>
      <w:r w:rsidRPr="003440BF">
        <w:rPr>
          <w:rFonts w:ascii="Times New Roman" w:eastAsia="Times New Roman" w:hAnsi="Times New Roman" w:cs="Times New Roman"/>
          <w:sz w:val="20"/>
          <w:szCs w:val="24"/>
        </w:rPr>
        <w:tab/>
        <w:t>Heading</w:t>
      </w:r>
    </w:p>
    <w:p w:rsidR="003440BF" w:rsidRPr="003440BF" w:rsidRDefault="003440BF" w:rsidP="003440BF">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4"/>
        </w:rPr>
      </w:pPr>
      <w:r w:rsidRPr="003440BF">
        <w:rPr>
          <w:rFonts w:ascii="Times New Roman" w:eastAsia="Times New Roman" w:hAnsi="Times New Roman" w:cs="Times New Roman"/>
          <w:sz w:val="20"/>
          <w:szCs w:val="24"/>
        </w:rPr>
        <w:tab/>
      </w:r>
      <w:r w:rsidRPr="003440BF">
        <w:rPr>
          <w:rFonts w:ascii="Times New Roman" w:eastAsia="Times New Roman" w:hAnsi="Times New Roman" w:cs="Times New Roman"/>
          <w:b/>
          <w:sz w:val="20"/>
          <w:szCs w:val="24"/>
        </w:rPr>
        <w:t>Usage:</w:t>
      </w:r>
      <w:r w:rsidRPr="003440BF">
        <w:rPr>
          <w:rFonts w:ascii="Times New Roman" w:eastAsia="Times New Roman" w:hAnsi="Times New Roman" w:cs="Times New Roman"/>
          <w:sz w:val="20"/>
          <w:szCs w:val="24"/>
        </w:rPr>
        <w:tab/>
        <w:t>Mandatory</w:t>
      </w:r>
    </w:p>
    <w:p w:rsidR="003440BF" w:rsidRPr="003440BF" w:rsidRDefault="003440BF" w:rsidP="003440BF">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4"/>
        </w:rPr>
      </w:pPr>
      <w:r w:rsidRPr="003440BF">
        <w:rPr>
          <w:rFonts w:ascii="Times New Roman" w:eastAsia="Times New Roman" w:hAnsi="Times New Roman" w:cs="Times New Roman"/>
          <w:sz w:val="20"/>
          <w:szCs w:val="24"/>
        </w:rPr>
        <w:tab/>
      </w:r>
      <w:r w:rsidRPr="003440BF">
        <w:rPr>
          <w:rFonts w:ascii="Times New Roman" w:eastAsia="Times New Roman" w:hAnsi="Times New Roman" w:cs="Times New Roman"/>
          <w:b/>
          <w:sz w:val="20"/>
          <w:szCs w:val="24"/>
        </w:rPr>
        <w:t>Max Use:</w:t>
      </w:r>
      <w:r w:rsidRPr="003440BF">
        <w:rPr>
          <w:rFonts w:ascii="Times New Roman" w:eastAsia="Times New Roman" w:hAnsi="Times New Roman" w:cs="Times New Roman"/>
          <w:sz w:val="20"/>
          <w:szCs w:val="24"/>
        </w:rPr>
        <w:tab/>
        <w:t>1</w:t>
      </w:r>
    </w:p>
    <w:p w:rsidR="003440BF" w:rsidRPr="003440BF" w:rsidRDefault="003440BF" w:rsidP="003440BF">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4"/>
        </w:rPr>
      </w:pPr>
      <w:r w:rsidRPr="003440BF">
        <w:rPr>
          <w:rFonts w:ascii="Times New Roman" w:eastAsia="Times New Roman" w:hAnsi="Times New Roman" w:cs="Times New Roman"/>
          <w:sz w:val="20"/>
          <w:szCs w:val="24"/>
        </w:rPr>
        <w:tab/>
      </w:r>
      <w:r w:rsidRPr="003440BF">
        <w:rPr>
          <w:rFonts w:ascii="Times New Roman" w:eastAsia="Times New Roman" w:hAnsi="Times New Roman" w:cs="Times New Roman"/>
          <w:b/>
          <w:sz w:val="20"/>
          <w:szCs w:val="24"/>
        </w:rPr>
        <w:t>Purpose:</w:t>
      </w:r>
      <w:r w:rsidRPr="003440BF">
        <w:rPr>
          <w:rFonts w:ascii="Times New Roman" w:eastAsia="Times New Roman" w:hAnsi="Times New Roman" w:cs="Times New Roman"/>
          <w:sz w:val="20"/>
          <w:szCs w:val="24"/>
        </w:rPr>
        <w:tab/>
        <w:t>To identify a party by type of organization, name, and code</w:t>
      </w:r>
    </w:p>
    <w:p w:rsidR="003440BF" w:rsidRPr="003440BF" w:rsidRDefault="003440BF" w:rsidP="003440BF">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4"/>
        </w:rPr>
      </w:pPr>
      <w:r w:rsidRPr="003440BF">
        <w:rPr>
          <w:rFonts w:ascii="Times New Roman" w:eastAsia="Times New Roman" w:hAnsi="Times New Roman" w:cs="Times New Roman"/>
          <w:sz w:val="20"/>
          <w:szCs w:val="24"/>
        </w:rPr>
        <w:tab/>
      </w:r>
      <w:r w:rsidRPr="003440BF">
        <w:rPr>
          <w:rFonts w:ascii="Times New Roman" w:eastAsia="Times New Roman" w:hAnsi="Times New Roman" w:cs="Times New Roman"/>
          <w:b/>
          <w:sz w:val="20"/>
          <w:szCs w:val="24"/>
        </w:rPr>
        <w:t>Comments:</w:t>
      </w:r>
      <w:r w:rsidRPr="003440BF">
        <w:rPr>
          <w:rFonts w:ascii="Times New Roman" w:eastAsia="Times New Roman" w:hAnsi="Times New Roman" w:cs="Times New Roman"/>
          <w:sz w:val="20"/>
          <w:szCs w:val="24"/>
        </w:rPr>
        <w:tab/>
      </w:r>
      <w:r w:rsidRPr="003440BF">
        <w:rPr>
          <w:rFonts w:ascii="Times New Roman" w:eastAsia="Times New Roman" w:hAnsi="Times New Roman" w:cs="Times New Roman"/>
          <w:b/>
          <w:sz w:val="20"/>
          <w:szCs w:val="24"/>
        </w:rPr>
        <w:t>1</w:t>
      </w:r>
      <w:r w:rsidRPr="003440BF">
        <w:rPr>
          <w:rFonts w:ascii="Times New Roman" w:eastAsia="Times New Roman" w:hAnsi="Times New Roman" w:cs="Times New Roman"/>
          <w:sz w:val="20"/>
          <w:szCs w:val="24"/>
        </w:rPr>
        <w:tab/>
      </w:r>
      <w:proofErr w:type="gramStart"/>
      <w:r w:rsidRPr="003440BF">
        <w:rPr>
          <w:rFonts w:ascii="Times New Roman" w:eastAsia="Times New Roman" w:hAnsi="Times New Roman" w:cs="Times New Roman"/>
          <w:sz w:val="20"/>
          <w:szCs w:val="24"/>
        </w:rPr>
        <w:t>This</w:t>
      </w:r>
      <w:proofErr w:type="gramEnd"/>
      <w:r w:rsidRPr="003440BF">
        <w:rPr>
          <w:rFonts w:ascii="Times New Roman" w:eastAsia="Times New Roman" w:hAnsi="Times New Roman" w:cs="Times New Roman"/>
          <w:sz w:val="20"/>
          <w:szCs w:val="24"/>
        </w:rPr>
        <w:t xml:space="preserve"> segment, used alone, provides the most efficient method of providing organizational identification. To obtain this efficiency the "ID Code" (N104) must provide a key to the table maintained by the transaction processing party.</w:t>
      </w:r>
    </w:p>
    <w:p w:rsidR="003440BF" w:rsidRPr="003440BF" w:rsidRDefault="003440BF" w:rsidP="003440BF">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4"/>
        </w:rPr>
      </w:pPr>
      <w:r w:rsidRPr="003440BF">
        <w:rPr>
          <w:rFonts w:ascii="Times New Roman" w:eastAsia="Times New Roman" w:hAnsi="Times New Roman" w:cs="Times New Roman"/>
          <w:sz w:val="20"/>
          <w:szCs w:val="24"/>
        </w:rPr>
        <w:tab/>
      </w:r>
      <w:r w:rsidRPr="003440BF">
        <w:rPr>
          <w:rFonts w:ascii="Times New Roman" w:eastAsia="Times New Roman" w:hAnsi="Times New Roman" w:cs="Times New Roman"/>
          <w:sz w:val="20"/>
          <w:szCs w:val="24"/>
        </w:rPr>
        <w:tab/>
      </w:r>
      <w:r w:rsidRPr="003440BF">
        <w:rPr>
          <w:rFonts w:ascii="Times New Roman" w:eastAsia="Times New Roman" w:hAnsi="Times New Roman" w:cs="Times New Roman"/>
          <w:b/>
          <w:sz w:val="20"/>
          <w:szCs w:val="24"/>
        </w:rPr>
        <w:t>2</w:t>
      </w:r>
      <w:r w:rsidRPr="003440BF">
        <w:rPr>
          <w:rFonts w:ascii="Times New Roman" w:eastAsia="Times New Roman" w:hAnsi="Times New Roman" w:cs="Times New Roman"/>
          <w:sz w:val="20"/>
          <w:szCs w:val="24"/>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3440BF" w:rsidRPr="003440BF" w:rsidTr="002E0344">
        <w:tc>
          <w:tcPr>
            <w:tcW w:w="1944" w:type="dxa"/>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jc w:val="right"/>
              <w:rPr>
                <w:rFonts w:ascii="Times New Roman" w:eastAsia="Times New Roman" w:hAnsi="Times New Roman" w:cs="Times New Roman"/>
                <w:sz w:val="24"/>
                <w:szCs w:val="24"/>
              </w:rPr>
            </w:pPr>
            <w:r w:rsidRPr="003440BF">
              <w:rPr>
                <w:rFonts w:ascii="Times New Roman" w:eastAsia="Times New Roman" w:hAnsi="Times New Roman" w:cs="Times New Roman"/>
                <w:b/>
                <w:sz w:val="20"/>
                <w:szCs w:val="24"/>
              </w:rPr>
              <w:t>Notes:</w:t>
            </w:r>
          </w:p>
        </w:tc>
        <w:tc>
          <w:tcPr>
            <w:tcW w:w="216" w:type="dxa"/>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jc w:val="right"/>
              <w:rPr>
                <w:rFonts w:ascii="Times New Roman" w:eastAsia="Times New Roman" w:hAnsi="Times New Roman" w:cs="Times New Roman"/>
                <w:sz w:val="24"/>
                <w:szCs w:val="24"/>
              </w:rPr>
            </w:pPr>
          </w:p>
        </w:tc>
        <w:tc>
          <w:tcPr>
            <w:tcW w:w="7343" w:type="dxa"/>
            <w:tcBorders>
              <w:top w:val="nil"/>
              <w:left w:val="nil"/>
              <w:bottom w:val="nil"/>
              <w:right w:val="nil"/>
            </w:tcBorders>
            <w:shd w:val="pct20" w:color="auto" w:fill="auto"/>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0"/>
                <w:szCs w:val="24"/>
              </w:rPr>
            </w:pPr>
            <w:r w:rsidRPr="003440BF">
              <w:rPr>
                <w:rFonts w:ascii="Times New Roman" w:eastAsia="Times New Roman" w:hAnsi="Times New Roman" w:cs="Times New Roman"/>
                <w:sz w:val="20"/>
                <w:szCs w:val="24"/>
              </w:rPr>
              <w:t>N1*8R*JONE</w:t>
            </w:r>
          </w:p>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4"/>
                <w:szCs w:val="24"/>
              </w:rPr>
            </w:pPr>
            <w:r w:rsidRPr="003440BF">
              <w:rPr>
                <w:rFonts w:ascii="Times New Roman" w:eastAsia="Times New Roman" w:hAnsi="Times New Roman" w:cs="Times New Roman"/>
                <w:sz w:val="20"/>
                <w:szCs w:val="24"/>
              </w:rPr>
              <w:t>N1*8R*TOWN</w:t>
            </w:r>
          </w:p>
        </w:tc>
      </w:tr>
    </w:tbl>
    <w:p w:rsidR="003440BF" w:rsidRPr="003440BF" w:rsidRDefault="003440BF" w:rsidP="003440BF">
      <w:pPr>
        <w:autoSpaceDE w:val="0"/>
        <w:autoSpaceDN w:val="0"/>
        <w:adjustRightInd w:val="0"/>
        <w:spacing w:after="0" w:line="240" w:lineRule="auto"/>
        <w:rPr>
          <w:rFonts w:ascii="Times New Roman" w:eastAsia="Times New Roman" w:hAnsi="Times New Roman" w:cs="Times New Roman"/>
          <w:sz w:val="20"/>
          <w:szCs w:val="24"/>
        </w:rPr>
      </w:pPr>
    </w:p>
    <w:p w:rsidR="003440BF" w:rsidRPr="003440BF" w:rsidRDefault="003440BF" w:rsidP="003440BF">
      <w:pPr>
        <w:autoSpaceDE w:val="0"/>
        <w:autoSpaceDN w:val="0"/>
        <w:adjustRightInd w:val="0"/>
        <w:spacing w:after="0" w:line="240" w:lineRule="auto"/>
        <w:jc w:val="center"/>
        <w:rPr>
          <w:rFonts w:ascii="Times New Roman" w:eastAsia="Times New Roman" w:hAnsi="Times New Roman" w:cs="Times New Roman"/>
          <w:b/>
          <w:sz w:val="20"/>
          <w:szCs w:val="24"/>
        </w:rPr>
      </w:pPr>
      <w:r w:rsidRPr="003440BF">
        <w:rPr>
          <w:rFonts w:ascii="Times New Roman" w:eastAsia="Times New Roman" w:hAnsi="Times New Roman" w:cs="Times New Roman"/>
          <w:b/>
          <w:sz w:val="20"/>
          <w:szCs w:val="24"/>
        </w:rPr>
        <w:t>Data Element Summary</w:t>
      </w:r>
    </w:p>
    <w:p w:rsidR="003440BF" w:rsidRPr="003440BF" w:rsidRDefault="003440BF" w:rsidP="003440BF">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eastAsia="Times New Roman" w:hAnsi="Times New Roman" w:cs="Times New Roman"/>
          <w:b/>
          <w:sz w:val="20"/>
          <w:szCs w:val="24"/>
        </w:rPr>
      </w:pPr>
      <w:r w:rsidRPr="003440BF">
        <w:rPr>
          <w:rFonts w:ascii="Times New Roman" w:eastAsia="Times New Roman" w:hAnsi="Times New Roman" w:cs="Times New Roman"/>
          <w:b/>
          <w:sz w:val="20"/>
          <w:szCs w:val="24"/>
        </w:rPr>
        <w:tab/>
        <w:t>Ref.</w:t>
      </w:r>
      <w:r w:rsidRPr="003440BF">
        <w:rPr>
          <w:rFonts w:ascii="Times New Roman" w:eastAsia="Times New Roman" w:hAnsi="Times New Roman" w:cs="Times New Roman"/>
          <w:b/>
          <w:sz w:val="20"/>
          <w:szCs w:val="24"/>
        </w:rPr>
        <w:tab/>
        <w:t>Data</w:t>
      </w:r>
      <w:r w:rsidRPr="003440BF">
        <w:rPr>
          <w:rFonts w:ascii="Times New Roman" w:eastAsia="Times New Roman" w:hAnsi="Times New Roman" w:cs="Times New Roman"/>
          <w:b/>
          <w:sz w:val="20"/>
          <w:szCs w:val="24"/>
        </w:rPr>
        <w:tab/>
      </w:r>
    </w:p>
    <w:p w:rsidR="003440BF" w:rsidRPr="003440BF" w:rsidRDefault="003440BF" w:rsidP="003440BF">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eastAsia="Times New Roman" w:hAnsi="Times New Roman" w:cs="Times New Roman"/>
          <w:sz w:val="20"/>
          <w:szCs w:val="24"/>
        </w:rPr>
      </w:pPr>
      <w:r w:rsidRPr="003440BF">
        <w:rPr>
          <w:rFonts w:ascii="Times New Roman" w:eastAsia="Times New Roman" w:hAnsi="Times New Roman" w:cs="Times New Roman"/>
          <w:b/>
          <w:sz w:val="20"/>
          <w:szCs w:val="24"/>
          <w:u w:val="words"/>
        </w:rPr>
        <w:tab/>
      </w:r>
      <w:proofErr w:type="gramStart"/>
      <w:r w:rsidRPr="003440BF">
        <w:rPr>
          <w:rFonts w:ascii="Times New Roman" w:eastAsia="Times New Roman" w:hAnsi="Times New Roman" w:cs="Times New Roman"/>
          <w:b/>
          <w:sz w:val="20"/>
          <w:szCs w:val="24"/>
          <w:u w:val="words"/>
        </w:rPr>
        <w:t>Des.</w:t>
      </w:r>
      <w:proofErr w:type="gramEnd"/>
      <w:r w:rsidRPr="003440BF">
        <w:rPr>
          <w:rFonts w:ascii="Times New Roman" w:eastAsia="Times New Roman" w:hAnsi="Times New Roman" w:cs="Times New Roman"/>
          <w:b/>
          <w:sz w:val="20"/>
          <w:szCs w:val="24"/>
          <w:u w:val="words"/>
        </w:rPr>
        <w:tab/>
        <w:t>Element</w:t>
      </w:r>
      <w:r w:rsidRPr="003440BF">
        <w:rPr>
          <w:rFonts w:ascii="Times New Roman" w:eastAsia="Times New Roman" w:hAnsi="Times New Roman" w:cs="Times New Roman"/>
          <w:b/>
          <w:sz w:val="20"/>
          <w:szCs w:val="24"/>
          <w:u w:val="words"/>
        </w:rPr>
        <w:tab/>
        <w:t>Name</w:t>
      </w:r>
      <w:r w:rsidRPr="003440BF">
        <w:rPr>
          <w:rFonts w:ascii="Times New Roman" w:eastAsia="Times New Roman" w:hAnsi="Times New Roman" w:cs="Times New Roman"/>
          <w:b/>
          <w:sz w:val="20"/>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3440BF" w:rsidRPr="003440BF" w:rsidTr="002E0344">
        <w:tc>
          <w:tcPr>
            <w:tcW w:w="1007" w:type="dxa"/>
            <w:tcBorders>
              <w:top w:val="nil"/>
              <w:left w:val="nil"/>
              <w:bottom w:val="nil"/>
              <w:right w:val="nil"/>
            </w:tcBorders>
          </w:tcPr>
          <w:p w:rsidR="003440BF" w:rsidRPr="003440BF" w:rsidRDefault="003440BF" w:rsidP="003440B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imes New Roman" w:hAnsi="Times New Roman" w:cs="Times New Roman"/>
                <w:sz w:val="24"/>
                <w:szCs w:val="24"/>
              </w:rPr>
            </w:pPr>
            <w:r w:rsidRPr="003440BF">
              <w:rPr>
                <w:rFonts w:ascii="Times New Roman" w:eastAsia="Times New Roman" w:hAnsi="Times New Roman" w:cs="Times New Roman"/>
                <w:b/>
                <w:sz w:val="20"/>
                <w:szCs w:val="24"/>
              </w:rPr>
              <w:t>M</w:t>
            </w:r>
          </w:p>
        </w:tc>
        <w:tc>
          <w:tcPr>
            <w:tcW w:w="1080" w:type="dxa"/>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3440BF">
              <w:rPr>
                <w:rFonts w:ascii="Times New Roman" w:eastAsia="Times New Roman" w:hAnsi="Times New Roman" w:cs="Times New Roman"/>
                <w:b/>
                <w:sz w:val="20"/>
                <w:szCs w:val="24"/>
              </w:rPr>
              <w:t>N101</w:t>
            </w:r>
          </w:p>
        </w:tc>
        <w:tc>
          <w:tcPr>
            <w:tcW w:w="892" w:type="dxa"/>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3440BF">
              <w:rPr>
                <w:rFonts w:ascii="Times New Roman" w:eastAsia="Times New Roman" w:hAnsi="Times New Roman" w:cs="Times New Roman"/>
                <w:b/>
                <w:sz w:val="20"/>
                <w:szCs w:val="24"/>
              </w:rPr>
              <w:t>98</w:t>
            </w:r>
          </w:p>
        </w:tc>
        <w:tc>
          <w:tcPr>
            <w:tcW w:w="4968" w:type="dxa"/>
            <w:gridSpan w:val="4"/>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4"/>
                <w:szCs w:val="24"/>
              </w:rPr>
            </w:pPr>
            <w:r w:rsidRPr="003440BF">
              <w:rPr>
                <w:rFonts w:ascii="Times New Roman" w:eastAsia="Times New Roman" w:hAnsi="Times New Roman" w:cs="Times New Roman"/>
                <w:b/>
                <w:sz w:val="20"/>
                <w:szCs w:val="24"/>
              </w:rPr>
              <w:t>Entity Identifier Code</w:t>
            </w:r>
          </w:p>
        </w:tc>
        <w:tc>
          <w:tcPr>
            <w:tcW w:w="432" w:type="dxa"/>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3440BF">
              <w:rPr>
                <w:rFonts w:ascii="Times New Roman" w:eastAsia="Times New Roman" w:hAnsi="Times New Roman" w:cs="Times New Roman"/>
                <w:b/>
                <w:sz w:val="20"/>
                <w:szCs w:val="24"/>
              </w:rPr>
              <w:t>M</w:t>
            </w:r>
          </w:p>
        </w:tc>
        <w:tc>
          <w:tcPr>
            <w:tcW w:w="14" w:type="dxa"/>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4"/>
                <w:szCs w:val="24"/>
              </w:rPr>
            </w:pPr>
            <w:r w:rsidRPr="003440BF">
              <w:rPr>
                <w:rFonts w:ascii="Times New Roman" w:eastAsia="Times New Roman" w:hAnsi="Times New Roman" w:cs="Times New Roman"/>
                <w:b/>
                <w:sz w:val="20"/>
                <w:szCs w:val="24"/>
              </w:rPr>
              <w:t>ID 2/3</w:t>
            </w:r>
          </w:p>
        </w:tc>
      </w:tr>
      <w:tr w:rsidR="003440BF" w:rsidRPr="003440BF" w:rsidTr="002E0344">
        <w:trPr>
          <w:gridAfter w:val="1"/>
          <w:wAfter w:w="330" w:type="dxa"/>
        </w:trPr>
        <w:tc>
          <w:tcPr>
            <w:tcW w:w="2980" w:type="dxa"/>
            <w:gridSpan w:val="3"/>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3" w:type="dxa"/>
            <w:gridSpan w:val="8"/>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4"/>
                <w:szCs w:val="24"/>
              </w:rPr>
            </w:pPr>
            <w:r w:rsidRPr="003440BF">
              <w:rPr>
                <w:rFonts w:ascii="Times New Roman" w:eastAsia="Times New Roman" w:hAnsi="Times New Roman" w:cs="Times New Roman"/>
                <w:sz w:val="20"/>
                <w:szCs w:val="24"/>
              </w:rPr>
              <w:t>Code identifying an organizational entity, a physical location, property or an individual</w:t>
            </w:r>
          </w:p>
        </w:tc>
      </w:tr>
      <w:tr w:rsidR="003440BF" w:rsidRPr="003440BF" w:rsidTr="002E0344">
        <w:trPr>
          <w:gridAfter w:val="1"/>
          <w:wAfter w:w="331" w:type="dxa"/>
        </w:trPr>
        <w:tc>
          <w:tcPr>
            <w:tcW w:w="3168" w:type="dxa"/>
            <w:gridSpan w:val="4"/>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4"/>
                <w:szCs w:val="24"/>
              </w:rPr>
            </w:pPr>
            <w:r w:rsidRPr="003440BF">
              <w:rPr>
                <w:rFonts w:ascii="Times New Roman" w:eastAsia="Times New Roman" w:hAnsi="Times New Roman" w:cs="Times New Roman"/>
                <w:sz w:val="20"/>
                <w:szCs w:val="24"/>
              </w:rPr>
              <w:t xml:space="preserve"> </w:t>
            </w:r>
          </w:p>
        </w:tc>
        <w:tc>
          <w:tcPr>
            <w:tcW w:w="1367" w:type="dxa"/>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4"/>
                <w:szCs w:val="24"/>
              </w:rPr>
            </w:pPr>
            <w:r w:rsidRPr="003440BF">
              <w:rPr>
                <w:rFonts w:ascii="Times New Roman" w:eastAsia="Times New Roman" w:hAnsi="Times New Roman" w:cs="Times New Roman"/>
                <w:sz w:val="20"/>
                <w:szCs w:val="24"/>
              </w:rPr>
              <w:t>8R</w:t>
            </w:r>
          </w:p>
        </w:tc>
        <w:tc>
          <w:tcPr>
            <w:tcW w:w="144" w:type="dxa"/>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823" w:type="dxa"/>
            <w:gridSpan w:val="5"/>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4"/>
                <w:szCs w:val="24"/>
              </w:rPr>
            </w:pPr>
            <w:r w:rsidRPr="003440BF">
              <w:rPr>
                <w:rFonts w:ascii="Times New Roman" w:eastAsia="Times New Roman" w:hAnsi="Times New Roman" w:cs="Times New Roman"/>
                <w:sz w:val="20"/>
                <w:szCs w:val="24"/>
              </w:rPr>
              <w:t>Consumer Service Provider (CSP) Customer</w:t>
            </w:r>
          </w:p>
        </w:tc>
      </w:tr>
      <w:tr w:rsidR="003440BF" w:rsidRPr="003440BF" w:rsidTr="002E0344">
        <w:trPr>
          <w:gridAfter w:val="2"/>
          <w:wAfter w:w="473" w:type="dxa"/>
        </w:trPr>
        <w:tc>
          <w:tcPr>
            <w:tcW w:w="4680" w:type="dxa"/>
            <w:gridSpan w:val="6"/>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680" w:type="dxa"/>
            <w:gridSpan w:val="4"/>
            <w:tcBorders>
              <w:top w:val="nil"/>
              <w:left w:val="nil"/>
              <w:bottom w:val="nil"/>
              <w:right w:val="nil"/>
            </w:tcBorders>
            <w:shd w:val="pct20" w:color="auto" w:fill="auto"/>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4"/>
                <w:szCs w:val="24"/>
              </w:rPr>
            </w:pPr>
            <w:r w:rsidRPr="003440BF">
              <w:rPr>
                <w:rFonts w:ascii="Times New Roman" w:eastAsia="Times New Roman" w:hAnsi="Times New Roman" w:cs="Times New Roman"/>
                <w:sz w:val="20"/>
                <w:szCs w:val="24"/>
              </w:rPr>
              <w:t>Customer</w:t>
            </w:r>
          </w:p>
        </w:tc>
      </w:tr>
      <w:tr w:rsidR="003440BF" w:rsidRPr="003440BF" w:rsidTr="002E0344">
        <w:tc>
          <w:tcPr>
            <w:tcW w:w="1007" w:type="dxa"/>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4"/>
                <w:szCs w:val="24"/>
              </w:rPr>
            </w:pPr>
            <w:r w:rsidRPr="003440BF">
              <w:rPr>
                <w:rFonts w:ascii="Times New Roman" w:eastAsia="Times New Roman" w:hAnsi="Times New Roman" w:cs="Times New Roman"/>
                <w:b/>
                <w:sz w:val="20"/>
                <w:szCs w:val="24"/>
              </w:rPr>
              <w:t>M</w:t>
            </w:r>
          </w:p>
        </w:tc>
        <w:tc>
          <w:tcPr>
            <w:tcW w:w="1080" w:type="dxa"/>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3440BF">
              <w:rPr>
                <w:rFonts w:ascii="Times New Roman" w:eastAsia="Times New Roman" w:hAnsi="Times New Roman" w:cs="Times New Roman"/>
                <w:b/>
                <w:sz w:val="20"/>
                <w:szCs w:val="24"/>
              </w:rPr>
              <w:t>N102</w:t>
            </w:r>
          </w:p>
        </w:tc>
        <w:tc>
          <w:tcPr>
            <w:tcW w:w="892" w:type="dxa"/>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3440BF">
              <w:rPr>
                <w:rFonts w:ascii="Times New Roman" w:eastAsia="Times New Roman" w:hAnsi="Times New Roman" w:cs="Times New Roman"/>
                <w:b/>
                <w:sz w:val="20"/>
                <w:szCs w:val="24"/>
              </w:rPr>
              <w:t>93</w:t>
            </w:r>
          </w:p>
        </w:tc>
        <w:tc>
          <w:tcPr>
            <w:tcW w:w="4968" w:type="dxa"/>
            <w:gridSpan w:val="4"/>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4"/>
                <w:szCs w:val="24"/>
              </w:rPr>
            </w:pPr>
            <w:r w:rsidRPr="003440BF">
              <w:rPr>
                <w:rFonts w:ascii="Times New Roman" w:eastAsia="Times New Roman" w:hAnsi="Times New Roman" w:cs="Times New Roman"/>
                <w:b/>
                <w:sz w:val="20"/>
                <w:szCs w:val="24"/>
              </w:rPr>
              <w:t>Name</w:t>
            </w:r>
          </w:p>
        </w:tc>
        <w:tc>
          <w:tcPr>
            <w:tcW w:w="432" w:type="dxa"/>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3440BF">
              <w:rPr>
                <w:rFonts w:ascii="Times New Roman" w:eastAsia="Times New Roman" w:hAnsi="Times New Roman" w:cs="Times New Roman"/>
                <w:b/>
                <w:sz w:val="20"/>
                <w:szCs w:val="24"/>
              </w:rPr>
              <w:t>M</w:t>
            </w:r>
          </w:p>
        </w:tc>
        <w:tc>
          <w:tcPr>
            <w:tcW w:w="14" w:type="dxa"/>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4"/>
                <w:szCs w:val="24"/>
              </w:rPr>
            </w:pPr>
            <w:r w:rsidRPr="003440BF">
              <w:rPr>
                <w:rFonts w:ascii="Times New Roman" w:eastAsia="Times New Roman" w:hAnsi="Times New Roman" w:cs="Times New Roman"/>
                <w:b/>
                <w:sz w:val="20"/>
                <w:szCs w:val="24"/>
              </w:rPr>
              <w:t>AN 1/60</w:t>
            </w:r>
          </w:p>
        </w:tc>
      </w:tr>
      <w:tr w:rsidR="003440BF" w:rsidRPr="003440BF" w:rsidTr="002E0344">
        <w:trPr>
          <w:gridAfter w:val="1"/>
          <w:wAfter w:w="330" w:type="dxa"/>
        </w:trPr>
        <w:tc>
          <w:tcPr>
            <w:tcW w:w="2980" w:type="dxa"/>
            <w:gridSpan w:val="3"/>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3" w:type="dxa"/>
            <w:gridSpan w:val="8"/>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trike/>
                <w:sz w:val="24"/>
                <w:szCs w:val="24"/>
              </w:rPr>
            </w:pPr>
            <w:r w:rsidRPr="003440BF">
              <w:rPr>
                <w:rFonts w:ascii="Times New Roman" w:eastAsia="Times New Roman" w:hAnsi="Times New Roman" w:cs="Times New Roman"/>
                <w:strike/>
                <w:color w:val="FF0000"/>
                <w:sz w:val="20"/>
                <w:szCs w:val="24"/>
              </w:rPr>
              <w:t>Free-form name</w:t>
            </w:r>
          </w:p>
        </w:tc>
      </w:tr>
      <w:tr w:rsidR="003440BF" w:rsidRPr="003440BF" w:rsidTr="002E0344">
        <w:trPr>
          <w:gridAfter w:val="1"/>
          <w:wAfter w:w="330" w:type="dxa"/>
        </w:trPr>
        <w:tc>
          <w:tcPr>
            <w:tcW w:w="2980" w:type="dxa"/>
            <w:gridSpan w:val="3"/>
            <w:tcBorders>
              <w:top w:val="nil"/>
              <w:left w:val="nil"/>
              <w:bottom w:val="nil"/>
              <w:right w:val="nil"/>
            </w:tcBorders>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3" w:type="dxa"/>
            <w:gridSpan w:val="8"/>
            <w:tcBorders>
              <w:top w:val="nil"/>
              <w:left w:val="nil"/>
              <w:bottom w:val="nil"/>
              <w:right w:val="nil"/>
            </w:tcBorders>
            <w:shd w:val="pct20" w:color="auto" w:fill="auto"/>
          </w:tcPr>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0"/>
                <w:szCs w:val="24"/>
              </w:rPr>
            </w:pPr>
            <w:r w:rsidRPr="003440BF">
              <w:rPr>
                <w:rFonts w:ascii="Times New Roman" w:eastAsia="Times New Roman" w:hAnsi="Times New Roman" w:cs="Times New Roman"/>
                <w:sz w:val="20"/>
                <w:szCs w:val="24"/>
              </w:rPr>
              <w:t>Distribution Company Customer Name</w:t>
            </w:r>
            <w:r>
              <w:rPr>
                <w:rFonts w:ascii="Times New Roman" w:eastAsia="Times New Roman" w:hAnsi="Times New Roman" w:cs="Times New Roman"/>
                <w:sz w:val="20"/>
                <w:szCs w:val="24"/>
              </w:rPr>
              <w:t xml:space="preserve"> </w:t>
            </w:r>
            <w:r w:rsidRPr="003440BF">
              <w:rPr>
                <w:rFonts w:ascii="Times New Roman" w:eastAsia="Times New Roman" w:hAnsi="Times New Roman" w:cs="Times New Roman"/>
                <w:color w:val="FF0000"/>
                <w:sz w:val="20"/>
                <w:szCs w:val="24"/>
              </w:rPr>
              <w:t>Key</w:t>
            </w:r>
          </w:p>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0"/>
                <w:szCs w:val="24"/>
              </w:rPr>
            </w:pPr>
            <w:r w:rsidRPr="003440BF">
              <w:rPr>
                <w:rFonts w:ascii="Times New Roman" w:eastAsia="Times New Roman" w:hAnsi="Times New Roman" w:cs="Times New Roman"/>
                <w:sz w:val="20"/>
                <w:szCs w:val="24"/>
              </w:rPr>
              <w:t>Required for Residential customers only.</w:t>
            </w:r>
          </w:p>
          <w:p w:rsidR="003440BF" w:rsidRDefault="003440BF" w:rsidP="003440BF">
            <w:pPr>
              <w:autoSpaceDE w:val="0"/>
              <w:autoSpaceDN w:val="0"/>
              <w:adjustRightInd w:val="0"/>
              <w:spacing w:after="0" w:line="240" w:lineRule="auto"/>
              <w:ind w:right="144"/>
              <w:rPr>
                <w:rFonts w:ascii="Times New Roman" w:eastAsia="Times New Roman" w:hAnsi="Times New Roman" w:cs="Times New Roman"/>
                <w:sz w:val="20"/>
                <w:szCs w:val="24"/>
              </w:rPr>
            </w:pPr>
            <w:r w:rsidRPr="003440BF">
              <w:rPr>
                <w:rFonts w:ascii="Times New Roman" w:eastAsia="Times New Roman" w:hAnsi="Times New Roman" w:cs="Times New Roman"/>
                <w:sz w:val="20"/>
                <w:szCs w:val="24"/>
              </w:rPr>
              <w:t xml:space="preserve">This field will contain the first four characters of the Customer's last name as it appears on the bill. </w:t>
            </w:r>
          </w:p>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0"/>
                <w:szCs w:val="24"/>
              </w:rPr>
            </w:pPr>
            <w:r w:rsidRPr="003440BF">
              <w:rPr>
                <w:rFonts w:ascii="Times New Roman" w:eastAsia="Times New Roman" w:hAnsi="Times New Roman" w:cs="Times New Roman"/>
                <w:sz w:val="20"/>
                <w:szCs w:val="24"/>
              </w:rPr>
              <w:t xml:space="preserve">For commercial customers this will be the first four characters of company name. </w:t>
            </w:r>
          </w:p>
          <w:p w:rsidR="003440BF" w:rsidRPr="003440BF" w:rsidRDefault="003440BF" w:rsidP="003440BF">
            <w:pPr>
              <w:autoSpaceDE w:val="0"/>
              <w:autoSpaceDN w:val="0"/>
              <w:adjustRightInd w:val="0"/>
              <w:spacing w:after="0" w:line="240" w:lineRule="auto"/>
              <w:ind w:right="144"/>
              <w:rPr>
                <w:rFonts w:ascii="Times New Roman" w:eastAsia="Times New Roman" w:hAnsi="Times New Roman" w:cs="Times New Roman"/>
                <w:sz w:val="24"/>
                <w:szCs w:val="24"/>
              </w:rPr>
            </w:pPr>
          </w:p>
        </w:tc>
      </w:tr>
    </w:tbl>
    <w:p w:rsidR="00BE0550" w:rsidRDefault="00BE0550"/>
    <w:sectPr w:rsidR="00BE0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BF"/>
    <w:rsid w:val="003440BF"/>
    <w:rsid w:val="00BE0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mneibert</dc:creator>
  <cp:lastModifiedBy>mneibert</cp:lastModifiedBy>
  <cp:revision>1</cp:revision>
  <dcterms:created xsi:type="dcterms:W3CDTF">2017-07-31T14:42:00Z</dcterms:created>
  <dcterms:modified xsi:type="dcterms:W3CDTF">2017-07-31T14:55:00Z</dcterms:modified>
</cp:coreProperties>
</file>